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> </w:t>
      </w:r>
      <w:r>
        <w:br/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Вопрос:</w:t>
      </w:r>
      <w:r>
        <w:t xml:space="preserve"> О способе закупки строительных работ, при выполнении которых поставляется товар, а также о применении условий типовых контрактов и типовых условий контрактов.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ind w:firstLine="540"/>
        <w:jc w:val="both"/>
      </w:pPr>
      <w:r>
        <w:rPr>
          <w:b/>
          <w:bCs/>
        </w:rPr>
        <w:t>Ответ:</w:t>
      </w:r>
      <w:r>
        <w:t xml:space="preserve"> </w:t>
      </w:r>
    </w:p>
    <w:p w:rsidR="00A15EBC" w:rsidRDefault="00A15EBC" w:rsidP="00A15EBC">
      <w:pPr>
        <w:pStyle w:val="a3"/>
        <w:spacing w:before="168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A15EBC" w:rsidRDefault="00A15EBC" w:rsidP="00A15EB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A15EBC" w:rsidRDefault="00A15EBC" w:rsidP="00A15EB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A15EBC" w:rsidRDefault="00A15EBC" w:rsidP="00A15EB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сентября 2025 г. N 24-06-09/88144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письмо от 08.08.2025, направленное посредством электронного обращения от 08.08.2025, по вопросу о применении положений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44-ФЗ) в части определения способа закупки строительных работ, при выполнении которых поставляется товар, сообщает следующее.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N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</w:t>
      </w:r>
      <w:proofErr w:type="gramStart"/>
      <w:r>
        <w:t>обращения</w:t>
      </w:r>
      <w:proofErr w:type="gramEnd"/>
      <w:r>
        <w:t xml:space="preserve"> по оценке конкретных хозяйственных ситуаций.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Вместе с тем в рамках установленной компетенции Департамент полагает возможным отметить следующее.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положениями Закона N 44-ФЗ объектами закупок являются товар, работа, услуга.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Пунктом 3 статьи 421 Гражданского кодекса Российской Федерации предусмотрено, что стороны могут заключить договор, в котором содержатся элементы различных договоров, предусмотренных законом или иными правовыми актами (смешанный договор). К отношениям сторон по смешанному договору по общему правилу применяются в соответствующих частях правила о договорах, элементы которых содержатся в смешанном договоре.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если объектом закупки помимо работы, услуги является товар, поставляемый заказчику при выполнении такой работы, услуги, то к действиям участников контрактной системы в сфере закупок, касающимся такого товара, применяются положения Закона N 44-ФЗ, касающиеся осуществления закупок товара, если иное не установлено в соответствии с Законом N 44-ФЗ.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силу положений, установленных частью 6 статьи 24 Закона N 44-ФЗ, заказчик, за исключением случаев осуществления закупки товаров, работ, услуг путем проведения электронного запроса котировок либо закупки у единственного поставщика (подрядчика, исполнителя), обязан осуществлять закупки товаров, работ, услуг, включенных в перечень товаров, работ, услуг, утвержденный распоряжением Правительства Российской </w:t>
      </w:r>
      <w:r>
        <w:lastRenderedPageBreak/>
        <w:t xml:space="preserve">Федерации от 21.03.2016 N 471-р, либо в дополнительный перечень, установленный высшим исполнительным органом государственной власти субъекта Российской Федерации при осуществлении закупок товаров, работ, услуг для обеспечения нужд субъекта Российской Федерации, путем проведения аукционов.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 изложенное, предусмотренные частью 6 статьи 24 Закона N 44-ФЗ положения применяются заказчиком в отношении товаров, работ, услуг, являющихся объектом закупки и включенных в вышеуказанные перечни.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Аналогичный подход, по мнению Департамента, применяется заказчиками и при рассмотрении вопроса о применении типовых условий контрактов, устанавливаемых Правительством Российской Федерации в соответствии с частью 11 статьи 34 Закона N 44-ФЗ.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условия типовых контрактов и типовые условия контрактов, утвержденные до дня вступления в силу Федерального закона от 02.07.2021 N 360-ФЗ "О внесении изменений в отдельные законодательные акты Российской Федерации", применяются в части, не противоречащей Закону N 44-ФЗ, до утверждения Правительством Российской Федерации в соответствии с частью 11 статьи 34 Закона N 44-ФЗ типовых условий контрактов.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Департамент обращает внимание,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 </w:t>
      </w:r>
    </w:p>
    <w:p w:rsidR="00A15EBC" w:rsidRDefault="00A15EBC" w:rsidP="00A15EBC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Вывод о наличии либо отсутствии признаков нарушения Закона N 44-ФЗ возможно сделать при осуществлении контрольных мероприятий в каждом конкретном случае исходя из всех обстоятельств дела.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right"/>
      </w:pPr>
      <w:r>
        <w:t xml:space="preserve">Заместитель директора Департамента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right"/>
      </w:pPr>
      <w:r>
        <w:t xml:space="preserve">Н.В.КОНКИНА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</w:pPr>
      <w:r>
        <w:t xml:space="preserve">10.09.2025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A15EBC" w:rsidRDefault="00A15EBC" w:rsidP="00A15EBC">
      <w:pPr>
        <w:pStyle w:val="a3"/>
        <w:spacing w:before="0" w:beforeAutospacing="0" w:after="0" w:afterAutospacing="0" w:line="288" w:lineRule="atLeast"/>
        <w:jc w:val="both"/>
      </w:pPr>
      <w:r>
        <w:t xml:space="preserve">------------------------------------------------------------------ </w:t>
      </w:r>
    </w:p>
    <w:p w:rsidR="004C5B7C" w:rsidRDefault="004C5B7C">
      <w:bookmarkStart w:id="0" w:name="_GoBack"/>
      <w:bookmarkEnd w:id="0"/>
    </w:p>
    <w:sectPr w:rsidR="004C5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1F"/>
    <w:rsid w:val="0048721F"/>
    <w:rsid w:val="004C5B7C"/>
    <w:rsid w:val="00A1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908CB-DE70-4EA1-A3DC-FCDE0272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5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2025-09-22T11:57:00Z</dcterms:created>
  <dcterms:modified xsi:type="dcterms:W3CDTF">2025-09-22T11:58:00Z</dcterms:modified>
</cp:coreProperties>
</file>